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849B" w14:textId="3F7EB92F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</w:rPr>
      </w:pPr>
      <w:r w:rsidRPr="00E13BF6">
        <w:rPr>
          <w:rFonts w:ascii="Times New Roman" w:hAnsi="Times New Roman" w:cs="Times New Roman"/>
          <w:sz w:val="28"/>
          <w:szCs w:val="28"/>
        </w:rPr>
        <w:t xml:space="preserve">________________________ Regional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Təhsil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İdarəsi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br/>
        <w:t xml:space="preserve">________________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rayon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fizika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laboratoriyasında</w:t>
      </w:r>
      <w:proofErr w:type="spellEnd"/>
      <w:r w:rsidR="00580B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texniki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təhlükəsizlik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Qaydaları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təlimat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A503CB" w14:textId="4F033BB8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E13BF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Təlimat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Məktəbin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Pedaqoji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Şurasının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____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sentyabr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202__-cı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il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tarixli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1 №-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li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iclasının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____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qərarı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ilə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qəbul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edilmiş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məktəb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direktorunun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________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sentyabr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202___-cı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il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tarixli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_____ №-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li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əmri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ilə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təsdiq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i/>
          <w:iCs/>
          <w:sz w:val="28"/>
          <w:szCs w:val="28"/>
        </w:rPr>
        <w:t>edilmişdir</w:t>
      </w:r>
      <w:proofErr w:type="spellEnd"/>
      <w:r w:rsidRPr="00E13BF6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238F3D6B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1. Ümumi müddəalar</w:t>
      </w:r>
    </w:p>
    <w:p w14:paraId="4933EDF7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1.1. Bu Təlimat tam orta məktəbin fizika kabineti və laboratoriyasında əməyin mühafizəsi, texniki təhlükəsizlik və sanitar-gigiyenik tələbləri müəyyən edir.</w:t>
      </w:r>
    </w:p>
    <w:p w14:paraId="683CEA21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1.2. Təlimatın məqsədi fizika kabinetində çalışan və təhsil alan şəxslərin həyat və sağlamlığının qorunması, avadanlıqların təhlükəsiz istismarı, qəza və xəsarətlərin qarşısının alınmasıdır.</w:t>
      </w:r>
    </w:p>
    <w:p w14:paraId="03EEE62F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1.3. Fizika kabinetindən istifadə edən bütün şəxslər — müəllimlər, laborant, şagirdlər, xadimələr və digər əməkdaşlar bu Təlimatın tələblərinə əməl etməyə borcludurlar.</w:t>
      </w:r>
    </w:p>
    <w:p w14:paraId="7F0145A7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1.4. Məktəb üzrə texniki təhlükəsizliyə məsul şəxs təsərrüfat işləri üzrə direktor müavinidir.</w:t>
      </w:r>
    </w:p>
    <w:p w14:paraId="4042B2CA" w14:textId="6D2231FA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1.5. Fizika kabineti üzrə birbaşa məsul şəxslər: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fizika fənn kabinet müdiri;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laborant;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fizika fənn müəllimləri.</w:t>
      </w:r>
    </w:p>
    <w:p w14:paraId="59D1CF84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 Fizika kabineti üzrə məsuliyyət bölgüsü</w:t>
      </w:r>
    </w:p>
    <w:p w14:paraId="6112D684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2.1. Təsərrüfat işləri üzrə direktor müavininin vəzifələri</w:t>
      </w:r>
    </w:p>
    <w:p w14:paraId="178002C0" w14:textId="4EB5CB4F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Fizika kabinetinin texniki təhlükəsizlik tələblərinə uyğunluğunu təmin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Elektrik şəbəkəsinin, torpaqlama xəttinin, qoruyucu qurğuların sazlığını nəzarətdə saxlamaq;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Yanğınsöndürmə vasitələrinin mövcudluğunu və işləkliyini təmin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Təhlükəsizlik üzrə illik təlimatlandırmanın təşkilinə nəzarət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Qəza və xəsarət hallarında ilkin araşdırmanı aparmaq və akt tərtib etmək.</w:t>
      </w:r>
    </w:p>
    <w:p w14:paraId="24F6303B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2.2. Fənn kabinet müdirinin vəzifələri</w:t>
      </w:r>
    </w:p>
    <w:p w14:paraId="3E3A0BC9" w14:textId="458CA8C5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Kabinetin ümumi təhlükəsiz vəziyyətinə cavabdehlik daşımaq;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Avadanlıqların inventar uçotunu aparmaq və onların saxlanma rejimini təşkil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Təhlükəli və xüsusi diqqət tələb edən cihazların ayrıca şkaflarda saxlanmasını təmin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Kabinetdə sanitar-gigiyenik vəziyyətə nəzarət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Əməyin mühafizəsi və texniki təhlükəsizlik üzrə guşənin tərtibini təşkil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Hər dərs ilinin əvvəlində şagird və müəllimlərlə ilkin təlimatlandırma keçirmək;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• Nasaz avadanlıq aşkar edildikdə onun istismarını dərhal dayandırmaq və rəhbərliyə məlumat 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vermək;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Kabinet üzrə aşağıdakı sənədlərin aparılmasını təmin etmək: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– kabinet pasportu;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– illik iş planı;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– təlimatlandırma jurnalı;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– avadanlıq inventar kitabı.</w:t>
      </w:r>
    </w:p>
    <w:p w14:paraId="53E3039F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2.3. Laborantın vəzifələri</w:t>
      </w:r>
    </w:p>
    <w:p w14:paraId="1E598572" w14:textId="247ED4E9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Təcrübə və laborator işlər üçün avadanlıqları əvvəlcədən hazırlamaq və dərsdən sonra yığmaq;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Elektrik cihazlarının düzgün qoşulmasını və sxemlərin təhlükəsizliyini təmin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Reaktiv və materialların etiketlənməsini aparmaq;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Təcrübə zamanı müəllimin göstərişlərinə uyğun köməkçi əməliyyatları yerinə yetirmək;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Xərclənən materialların uçotunu aparmaq;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Nasazlıq aşkar edildikdə dərhal müəllimə və kabinet müdirinə məlumat vermək;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Təhlükəsizlik texnikası, yanğın və istehsalat sanitariyası qaydalarına ciddi riayət etmək.</w:t>
      </w:r>
    </w:p>
    <w:p w14:paraId="6B6122BB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2.4. Fizika müəllimlərinin vəzifələri</w:t>
      </w:r>
    </w:p>
    <w:p w14:paraId="6EC003FC" w14:textId="472BBAAD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Dərsə başlamazdan əvvəl təhlükəsizlik təlimatı keçmək;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Təcrübələr zamanı şagirdləri nəzarətsiz qoymamaq;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Yalnız proqramda nəzərdə tutulmuş və təhlükəsiz hesab edilən təcrübələri aparmaq;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Laborantın hazırladığı avadanlığın sazlığını yoxlamaq;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Qəza zamanı ilkin yardım göstərmək və rəhbərliyi məlumatlandırmaq.</w:t>
      </w:r>
    </w:p>
    <w:p w14:paraId="5765D4FB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2.5. Şagirdlərin vəzifələri</w:t>
      </w:r>
    </w:p>
    <w:p w14:paraId="7164F3C8" w14:textId="07060CAC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Təhlükəsizlik qaydalarına ciddi riayət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Müəllimin icazəsi olmadan avadanlıqlara toxunmamaq;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Elektrik şəbəkəsinə özbaşına müdaxilə etməmək;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Təcrübə zamanı qoruyucu vasitələrdən istifadə etmək;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Təhlükə gördükdə dərhal müəllimə məlumat vermək.</w:t>
      </w:r>
    </w:p>
    <w:p w14:paraId="48E935AB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2.6. Xadimələrin vəzifələri</w:t>
      </w:r>
    </w:p>
    <w:p w14:paraId="24DBBB5A" w14:textId="4F2C5E88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Təmizlik işlərini yalnız müəllim və ya laborantın nəzarəti ilə aparmaq;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Elektrik cihazlarına, laborator avadanlıqlara toxunmamaq;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Masalar üzərində kimyəvi və elektrik avadanlığı qaldıqda işə başlamamaq;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Nəm təmizləmə zamanı rozetka və kabellərlə təmasdan çəkinmək;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Şüşə qırıntılarını xüsusi qaydada toplamaq.</w:t>
      </w:r>
    </w:p>
    <w:p w14:paraId="1CAF2937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3. Fizika kabinetinə olan texniki tələblər</w:t>
      </w:r>
    </w:p>
    <w:p w14:paraId="7C06EFC4" w14:textId="2199B575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• Elektrik xətləri izolyasiyalı və torpaqlanmış olmalıdır;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Rozetkalar qoruyucu qapaqla təmin edilməlidir;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Yanğınsöndürən balon, qum qutusu, ilkin yardım çantası olmalıdır;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Pəncərələrdə qoruyucu mexanizm, ventilyasiya sistemi olmalıdır;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Təhlükəsizlik qaydaları divarda görünən yerdə asılmalıdır.</w:t>
      </w:r>
    </w:p>
    <w:p w14:paraId="312932A2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4. Təcrübələrin aparılması qaydaları</w:t>
      </w:r>
    </w:p>
    <w:p w14:paraId="14883138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4.1. Təcrübə yalnız müəllimin göstərişi ilə aparılır.</w:t>
      </w:r>
    </w:p>
    <w:p w14:paraId="47D4E5F1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4.2. Elektriklə bağlı işlərdə: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gərginlik 42V-dan yuxarı olmamalıdır;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naqillərin açıq uclarına toxunmaq qadağandır;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su ilə elektrik avadanlığının yaxınlığına yol verilməməlidir.</w:t>
      </w:r>
    </w:p>
    <w:p w14:paraId="4D863C05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4.3. Şüşə cihazlarla işləyərkən: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çatlamış şüşə istifadə edilmir;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sınma halında şagirdlər ərazidən uzaqlaşdırılır.</w:t>
      </w:r>
    </w:p>
    <w:p w14:paraId="32A876BF" w14:textId="047FF78D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4.4. İstilik mənbələri ilə işləyərkən: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spirt lampası nəzarətsiz qoyulmur;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yanıcı materiallar uzaq saxlanılır.</w:t>
      </w:r>
    </w:p>
    <w:p w14:paraId="03E03AAF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5. Qadağandır</w:t>
      </w:r>
    </w:p>
    <w:p w14:paraId="18D94313" w14:textId="2548435A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Müəllimsiz kabinetə daxil olmaq;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Elektrik şəbəkəsinə özbaşına qoşulmaq;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Avadanlıqları yerindən çıxarmaq;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Yemək-içmək;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Zarafat məqsədli təcrübələr aparmaq.</w:t>
      </w:r>
    </w:p>
    <w:p w14:paraId="61EEE27A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6. Fövqəladə vəziyyətdə davranış qaydaları</w:t>
      </w:r>
    </w:p>
    <w:p w14:paraId="7755BA58" w14:textId="4AC6FB8E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Dərhal dərs dayandırılır;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Elektrik enerjisi kəsilir;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Xəsarət alan şəxsə ilkin yardım göstərilir;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103 və 112 xidmətlərinə məlumat verilir;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Məktəb rəhbərliyinə yazılı məlumat təqdim olunur.</w:t>
      </w:r>
    </w:p>
    <w:p w14:paraId="2EDAB210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7. İlkin tibbi yardım</w:t>
      </w:r>
    </w:p>
    <w:p w14:paraId="3EA28EEE" w14:textId="43BCBBDA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Elektrik vurması zamanı xəstə naqildən uzaqlaşdırılır;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Yanıqda soyuq su ilə soyudulur;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Kəsikdə steril sarğı tətbiq olunur;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Dərhal tibb məntəqəsinə yönləndirilir.</w:t>
      </w:r>
    </w:p>
    <w:p w14:paraId="7D520ADC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8. Təlimatlandırma</w:t>
      </w:r>
    </w:p>
    <w:p w14:paraId="3C7FD6DB" w14:textId="67CC4BDE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• Hər dərs ilinin əvvəlində bütün şagirdlərlə təhlükəsizlik təlimatı aparılır;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Təlimat jurnalda imza ilə rəsmiləşdirilir;</w:t>
      </w:r>
      <w:r w:rsidRPr="00610E4B">
        <w:rPr>
          <w:rFonts w:ascii="Times New Roman" w:hAnsi="Times New Roman" w:cs="Times New Roman"/>
          <w:sz w:val="28"/>
          <w:szCs w:val="28"/>
          <w:lang w:val="az-Latn-AZ"/>
        </w:rPr>
        <w:br/>
        <w:t>• Yeni gələn müəllim və laborant əlavə təlimat alır.</w:t>
      </w:r>
    </w:p>
    <w:p w14:paraId="0F625D56" w14:textId="77777777" w:rsidR="00E13BF6" w:rsidRPr="00610E4B" w:rsidRDefault="00E13BF6" w:rsidP="00E13BF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9. Sənədləşmə</w:t>
      </w:r>
    </w:p>
    <w:p w14:paraId="4BA3748C" w14:textId="77777777" w:rsidR="00E13BF6" w:rsidRPr="00610E4B" w:rsidRDefault="00E13BF6" w:rsidP="00E13BF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10E4B">
        <w:rPr>
          <w:rFonts w:ascii="Times New Roman" w:hAnsi="Times New Roman" w:cs="Times New Roman"/>
          <w:sz w:val="28"/>
          <w:szCs w:val="28"/>
          <w:lang w:val="az-Latn-AZ"/>
        </w:rPr>
        <w:t>Fizika kabinetində aşağıdakı sənədlər olmalıdır:</w:t>
      </w:r>
    </w:p>
    <w:p w14:paraId="58BB0390" w14:textId="77777777" w:rsidR="00E13BF6" w:rsidRPr="00E13BF6" w:rsidRDefault="00E13BF6" w:rsidP="00E13BF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təlimatı</w:t>
      </w:r>
      <w:proofErr w:type="spellEnd"/>
    </w:p>
    <w:p w14:paraId="198489F3" w14:textId="77777777" w:rsidR="00E13BF6" w:rsidRPr="00E13BF6" w:rsidRDefault="00E13BF6" w:rsidP="00E13BF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Təlimatlandırma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jurnalı</w:t>
      </w:r>
      <w:proofErr w:type="spellEnd"/>
    </w:p>
    <w:p w14:paraId="0CACF291" w14:textId="77777777" w:rsidR="00E13BF6" w:rsidRPr="00E13BF6" w:rsidRDefault="00E13BF6" w:rsidP="00E13BF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sz w:val="28"/>
          <w:szCs w:val="28"/>
        </w:rPr>
        <w:t>Avadanlıq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inventar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kitabı</w:t>
      </w:r>
      <w:proofErr w:type="spellEnd"/>
    </w:p>
    <w:p w14:paraId="61E25C7F" w14:textId="77777777" w:rsidR="00E13BF6" w:rsidRPr="00E13BF6" w:rsidRDefault="00E13BF6" w:rsidP="00E13BF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sz w:val="28"/>
          <w:szCs w:val="28"/>
        </w:rPr>
        <w:t>Qəza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aktları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qovluğu</w:t>
      </w:r>
      <w:proofErr w:type="spellEnd"/>
    </w:p>
    <w:p w14:paraId="44035A57" w14:textId="77777777" w:rsidR="00E13BF6" w:rsidRPr="00E13BF6" w:rsidRDefault="00E13BF6" w:rsidP="00E13BF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aktları</w:t>
      </w:r>
      <w:proofErr w:type="spellEnd"/>
    </w:p>
    <w:p w14:paraId="4FE6981F" w14:textId="696BFA9A" w:rsidR="00E13BF6" w:rsidRPr="00E13BF6" w:rsidRDefault="00E13BF6" w:rsidP="00E13BF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təhlükəsizliyi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jurnalı</w:t>
      </w:r>
      <w:proofErr w:type="spellEnd"/>
    </w:p>
    <w:p w14:paraId="5C66C2F0" w14:textId="77777777" w:rsidR="00E13BF6" w:rsidRPr="00E13BF6" w:rsidRDefault="00E13BF6" w:rsidP="00E13B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3BF6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Yekun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müddəalar</w:t>
      </w:r>
      <w:proofErr w:type="spellEnd"/>
    </w:p>
    <w:p w14:paraId="6D515DAE" w14:textId="77777777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</w:rPr>
      </w:pPr>
      <w:r w:rsidRPr="00E13BF6">
        <w:rPr>
          <w:rFonts w:ascii="Times New Roman" w:hAnsi="Times New Roman" w:cs="Times New Roman"/>
          <w:sz w:val="28"/>
          <w:szCs w:val="28"/>
        </w:rPr>
        <w:t xml:space="preserve">10.1.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Təlimat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edildiyi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gündən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qüvvəyə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minir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>.</w:t>
      </w:r>
      <w:r w:rsidRPr="00E13BF6">
        <w:rPr>
          <w:rFonts w:ascii="Times New Roman" w:hAnsi="Times New Roman" w:cs="Times New Roman"/>
          <w:sz w:val="28"/>
          <w:szCs w:val="28"/>
        </w:rPr>
        <w:br/>
        <w:t xml:space="preserve">10.2.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Təlimatın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təsərrüfat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müavininə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həvalə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>.</w:t>
      </w:r>
      <w:r w:rsidRPr="00E13BF6">
        <w:rPr>
          <w:rFonts w:ascii="Times New Roman" w:hAnsi="Times New Roman" w:cs="Times New Roman"/>
          <w:sz w:val="28"/>
          <w:szCs w:val="28"/>
        </w:rPr>
        <w:br/>
        <w:t xml:space="preserve">10.3.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Tələbləri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pozan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qanunvericiliyə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məsuliyyət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daşıyırlar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>.</w:t>
      </w:r>
    </w:p>
    <w:p w14:paraId="6583DD03" w14:textId="4C7416CA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</w:rPr>
      </w:pPr>
    </w:p>
    <w:p w14:paraId="0EC29F39" w14:textId="77777777" w:rsidR="00E13BF6" w:rsidRPr="00E13BF6" w:rsidRDefault="00E13BF6" w:rsidP="00E13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b/>
          <w:bCs/>
          <w:sz w:val="28"/>
          <w:szCs w:val="28"/>
        </w:rPr>
        <w:t>edirəm</w:t>
      </w:r>
      <w:proofErr w:type="spellEnd"/>
      <w:r w:rsidRPr="00E13B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13B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>: _____________</w:t>
      </w:r>
      <w:r w:rsidRPr="00E13B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3BF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E13BF6">
        <w:rPr>
          <w:rFonts w:ascii="Times New Roman" w:hAnsi="Times New Roman" w:cs="Times New Roman"/>
          <w:sz w:val="28"/>
          <w:szCs w:val="28"/>
        </w:rPr>
        <w:t>: _____________</w:t>
      </w:r>
    </w:p>
    <w:p w14:paraId="314FFAE8" w14:textId="77777777" w:rsidR="00610E4B" w:rsidRPr="00610E4B" w:rsidRDefault="00610E4B" w:rsidP="00610E4B">
      <w:pPr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İndi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bunu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tamam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paket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etmək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üçün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3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kiçik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əlavə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lazımdır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>:</w:t>
      </w:r>
    </w:p>
    <w:p w14:paraId="64595DFC" w14:textId="77777777" w:rsidR="00610E4B" w:rsidRPr="00610E4B" w:rsidRDefault="00610E4B" w:rsidP="00610E4B">
      <w:pPr>
        <w:numPr>
          <w:ilvl w:val="0"/>
          <w:numId w:val="18"/>
        </w:numPr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Təlimatlandırma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jurnalının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nümunə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səhifəsi</w:t>
      </w:r>
      <w:proofErr w:type="spellEnd"/>
    </w:p>
    <w:p w14:paraId="5377863B" w14:textId="77777777" w:rsidR="00610E4B" w:rsidRPr="00610E4B" w:rsidRDefault="00610E4B" w:rsidP="00610E4B">
      <w:pPr>
        <w:numPr>
          <w:ilvl w:val="0"/>
          <w:numId w:val="18"/>
        </w:numPr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Laborant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üçün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“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dərsöncəsi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yoxlama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vərəqi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>”</w:t>
      </w:r>
    </w:p>
    <w:p w14:paraId="2B655EAD" w14:textId="77777777" w:rsidR="00610E4B" w:rsidRPr="00610E4B" w:rsidRDefault="00610E4B" w:rsidP="00610E4B">
      <w:pPr>
        <w:numPr>
          <w:ilvl w:val="0"/>
          <w:numId w:val="18"/>
        </w:numPr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Xadimə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üçün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“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təmizlikdən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əvvəl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təhlükəsizlik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610E4B">
        <w:rPr>
          <w:rFonts w:ascii="Times New Roman" w:hAnsi="Times New Roman" w:cs="Times New Roman"/>
          <w:color w:val="EE0000"/>
          <w:sz w:val="28"/>
          <w:szCs w:val="28"/>
        </w:rPr>
        <w:t>checklisti</w:t>
      </w:r>
      <w:proofErr w:type="spellEnd"/>
      <w:r w:rsidRPr="00610E4B">
        <w:rPr>
          <w:rFonts w:ascii="Times New Roman" w:hAnsi="Times New Roman" w:cs="Times New Roman"/>
          <w:color w:val="EE0000"/>
          <w:sz w:val="28"/>
          <w:szCs w:val="28"/>
        </w:rPr>
        <w:t>”</w:t>
      </w:r>
    </w:p>
    <w:p w14:paraId="50B571DC" w14:textId="77777777" w:rsidR="00AF2659" w:rsidRPr="00E306B1" w:rsidRDefault="00AF2659">
      <w:pPr>
        <w:rPr>
          <w:rFonts w:ascii="Times New Roman" w:hAnsi="Times New Roman" w:cs="Times New Roman"/>
          <w:sz w:val="28"/>
          <w:szCs w:val="28"/>
        </w:rPr>
      </w:pPr>
    </w:p>
    <w:sectPr w:rsidR="00AF2659" w:rsidRPr="00E306B1" w:rsidSect="003B1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B9D6" w14:textId="77777777" w:rsidR="003B1935" w:rsidRDefault="003B1935" w:rsidP="003B1935">
      <w:pPr>
        <w:spacing w:after="0" w:line="240" w:lineRule="auto"/>
      </w:pPr>
      <w:r>
        <w:separator/>
      </w:r>
    </w:p>
  </w:endnote>
  <w:endnote w:type="continuationSeparator" w:id="0">
    <w:p w14:paraId="79189C5F" w14:textId="77777777" w:rsidR="003B1935" w:rsidRDefault="003B1935" w:rsidP="003B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D50A" w14:textId="77777777" w:rsidR="0075760C" w:rsidRDefault="0075760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030C" w14:textId="77777777" w:rsidR="0075760C" w:rsidRDefault="0075760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AD27" w14:textId="77777777" w:rsidR="0075760C" w:rsidRDefault="0075760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EE7D" w14:textId="77777777" w:rsidR="003B1935" w:rsidRDefault="003B1935" w:rsidP="003B1935">
      <w:pPr>
        <w:spacing w:after="0" w:line="240" w:lineRule="auto"/>
      </w:pPr>
      <w:r>
        <w:separator/>
      </w:r>
    </w:p>
  </w:footnote>
  <w:footnote w:type="continuationSeparator" w:id="0">
    <w:p w14:paraId="5837E87F" w14:textId="77777777" w:rsidR="003B1935" w:rsidRDefault="003B1935" w:rsidP="003B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87AD" w14:textId="5039167A" w:rsidR="0075760C" w:rsidRDefault="00610E4B">
    <w:pPr>
      <w:pStyle w:val="ac"/>
    </w:pPr>
    <w:r>
      <w:rPr>
        <w:noProof/>
      </w:rPr>
      <w:pict w14:anchorId="39203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8079" o:spid="_x0000_s2050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103750"/>
      <w:docPartObj>
        <w:docPartGallery w:val="Page Numbers (Top of Page)"/>
        <w:docPartUnique/>
      </w:docPartObj>
    </w:sdtPr>
    <w:sdtEndPr/>
    <w:sdtContent>
      <w:p w14:paraId="41DD1BCE" w14:textId="235B9597" w:rsidR="003B1935" w:rsidRDefault="00610E4B">
        <w:pPr>
          <w:pStyle w:val="ac"/>
          <w:jc w:val="center"/>
        </w:pPr>
        <w:r>
          <w:rPr>
            <w:noProof/>
          </w:rPr>
          <w:pict w14:anchorId="0B868C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9988080" o:spid="_x0000_s2051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B1935">
          <w:fldChar w:fldCharType="begin"/>
        </w:r>
        <w:r w:rsidR="003B1935">
          <w:instrText>PAGE   \* MERGEFORMAT</w:instrText>
        </w:r>
        <w:r w:rsidR="003B1935">
          <w:fldChar w:fldCharType="separate"/>
        </w:r>
        <w:r w:rsidR="003B1935">
          <w:t>2</w:t>
        </w:r>
        <w:r w:rsidR="003B1935">
          <w:fldChar w:fldCharType="end"/>
        </w:r>
      </w:p>
    </w:sdtContent>
  </w:sdt>
  <w:p w14:paraId="03A745ED" w14:textId="77777777" w:rsidR="003B1935" w:rsidRDefault="003B193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AC05" w14:textId="47739127" w:rsidR="0075760C" w:rsidRDefault="00610E4B">
    <w:pPr>
      <w:pStyle w:val="ac"/>
    </w:pPr>
    <w:r>
      <w:rPr>
        <w:noProof/>
      </w:rPr>
      <w:pict w14:anchorId="37945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8078" o:spid="_x0000_s2049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590"/>
    <w:multiLevelType w:val="multilevel"/>
    <w:tmpl w:val="EABA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604F3"/>
    <w:multiLevelType w:val="multilevel"/>
    <w:tmpl w:val="099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C08EA"/>
    <w:multiLevelType w:val="multilevel"/>
    <w:tmpl w:val="504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7067E"/>
    <w:multiLevelType w:val="multilevel"/>
    <w:tmpl w:val="881C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2031A"/>
    <w:multiLevelType w:val="multilevel"/>
    <w:tmpl w:val="69D4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23980"/>
    <w:multiLevelType w:val="multilevel"/>
    <w:tmpl w:val="671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825C6"/>
    <w:multiLevelType w:val="multilevel"/>
    <w:tmpl w:val="9D8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476C2"/>
    <w:multiLevelType w:val="multilevel"/>
    <w:tmpl w:val="7C2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B19F8"/>
    <w:multiLevelType w:val="multilevel"/>
    <w:tmpl w:val="D58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400D4"/>
    <w:multiLevelType w:val="multilevel"/>
    <w:tmpl w:val="EACA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90E42"/>
    <w:multiLevelType w:val="multilevel"/>
    <w:tmpl w:val="3670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8109E"/>
    <w:multiLevelType w:val="multilevel"/>
    <w:tmpl w:val="766A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47994"/>
    <w:multiLevelType w:val="multilevel"/>
    <w:tmpl w:val="0D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94946"/>
    <w:multiLevelType w:val="multilevel"/>
    <w:tmpl w:val="AB90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A2B2B"/>
    <w:multiLevelType w:val="multilevel"/>
    <w:tmpl w:val="B7C6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D0CB4"/>
    <w:multiLevelType w:val="multilevel"/>
    <w:tmpl w:val="347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90DB2"/>
    <w:multiLevelType w:val="multilevel"/>
    <w:tmpl w:val="2C2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B5C26"/>
    <w:multiLevelType w:val="multilevel"/>
    <w:tmpl w:val="F0B6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830590">
    <w:abstractNumId w:val="1"/>
  </w:num>
  <w:num w:numId="2" w16cid:durableId="969165726">
    <w:abstractNumId w:val="7"/>
  </w:num>
  <w:num w:numId="3" w16cid:durableId="1019966896">
    <w:abstractNumId w:val="5"/>
  </w:num>
  <w:num w:numId="4" w16cid:durableId="2022464921">
    <w:abstractNumId w:val="9"/>
  </w:num>
  <w:num w:numId="5" w16cid:durableId="2080131212">
    <w:abstractNumId w:val="15"/>
  </w:num>
  <w:num w:numId="6" w16cid:durableId="1700083581">
    <w:abstractNumId w:val="13"/>
  </w:num>
  <w:num w:numId="7" w16cid:durableId="668214802">
    <w:abstractNumId w:val="2"/>
  </w:num>
  <w:num w:numId="8" w16cid:durableId="187762343">
    <w:abstractNumId w:val="6"/>
  </w:num>
  <w:num w:numId="9" w16cid:durableId="1665162496">
    <w:abstractNumId w:val="12"/>
  </w:num>
  <w:num w:numId="10" w16cid:durableId="1596860377">
    <w:abstractNumId w:val="0"/>
  </w:num>
  <w:num w:numId="11" w16cid:durableId="1623227975">
    <w:abstractNumId w:val="16"/>
  </w:num>
  <w:num w:numId="12" w16cid:durableId="559094904">
    <w:abstractNumId w:val="8"/>
  </w:num>
  <w:num w:numId="13" w16cid:durableId="1958098072">
    <w:abstractNumId w:val="10"/>
  </w:num>
  <w:num w:numId="14" w16cid:durableId="996692601">
    <w:abstractNumId w:val="17"/>
  </w:num>
  <w:num w:numId="15" w16cid:durableId="2051831157">
    <w:abstractNumId w:val="4"/>
  </w:num>
  <w:num w:numId="16" w16cid:durableId="432239858">
    <w:abstractNumId w:val="11"/>
  </w:num>
  <w:num w:numId="17" w16cid:durableId="1422411511">
    <w:abstractNumId w:val="14"/>
  </w:num>
  <w:num w:numId="18" w16cid:durableId="103635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0D"/>
    <w:rsid w:val="000203B2"/>
    <w:rsid w:val="000D6349"/>
    <w:rsid w:val="000D73A8"/>
    <w:rsid w:val="00223DBC"/>
    <w:rsid w:val="002F1903"/>
    <w:rsid w:val="003B1935"/>
    <w:rsid w:val="003F51D3"/>
    <w:rsid w:val="00580BDB"/>
    <w:rsid w:val="00610E4B"/>
    <w:rsid w:val="0075760C"/>
    <w:rsid w:val="007750CD"/>
    <w:rsid w:val="008245C0"/>
    <w:rsid w:val="00AF2659"/>
    <w:rsid w:val="00AF3957"/>
    <w:rsid w:val="00C20542"/>
    <w:rsid w:val="00CB5C84"/>
    <w:rsid w:val="00DD6A0D"/>
    <w:rsid w:val="00E13BF6"/>
    <w:rsid w:val="00E306B1"/>
    <w:rsid w:val="00EF639B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D0DDF8"/>
  <w15:chartTrackingRefBased/>
  <w15:docId w15:val="{2A8DD5F4-09DD-4E15-9299-AE02C90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6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6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6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6A0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B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1935"/>
  </w:style>
  <w:style w:type="paragraph" w:styleId="ae">
    <w:name w:val="footer"/>
    <w:basedOn w:val="a"/>
    <w:link w:val="af"/>
    <w:uiPriority w:val="99"/>
    <w:unhideWhenUsed/>
    <w:rsid w:val="003B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16</cp:revision>
  <dcterms:created xsi:type="dcterms:W3CDTF">2026-02-02T13:49:00Z</dcterms:created>
  <dcterms:modified xsi:type="dcterms:W3CDTF">2026-02-02T14:18:00Z</dcterms:modified>
</cp:coreProperties>
</file>