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8376" w14:textId="6B7846FA" w:rsidR="00AA4EF9" w:rsidRPr="00AA4EF9" w:rsidRDefault="00B70D00" w:rsidP="00AA4E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</w:t>
      </w:r>
      <w:proofErr w:type="gram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Ə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mr  </w:t>
      </w:r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№</w:t>
      </w:r>
      <w:proofErr w:type="gramEnd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 ______</w:t>
      </w:r>
      <w:r w:rsidR="00AA4EF9" w:rsidRPr="00AA4E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                                    </w:t>
      </w:r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“___” __________ 2026-cı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il</w:t>
      </w:r>
      <w:proofErr w:type="spellEnd"/>
    </w:p>
    <w:p w14:paraId="2ED330CB" w14:textId="0E7A2E3E" w:rsidR="00AA4EF9" w:rsidRPr="00AA4EF9" w:rsidRDefault="00B70D00" w:rsidP="00AA4E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Coğrafiya</w:t>
      </w:r>
      <w:proofErr w:type="spellEnd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aylığının</w:t>
      </w:r>
      <w:proofErr w:type="spellEnd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keçirilməsi</w:t>
      </w:r>
      <w:proofErr w:type="spellEnd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haqqında</w:t>
      </w:r>
      <w:proofErr w:type="spellEnd"/>
    </w:p>
    <w:p w14:paraId="77039703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fənninə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marağın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artırılması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şagirdlərdə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xəritə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məkan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düşüncəsinin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inkişaf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etdirilməsi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tədqiqat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bacarıqlarının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dəstəklənməsi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fənninin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tətbiqi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xarakterinin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gücləndirilməsi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əməkdaşlığın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genişləndirilməsi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planının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etmək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məqsədilə</w:t>
      </w:r>
      <w:proofErr w:type="spellEnd"/>
    </w:p>
    <w:p w14:paraId="5FC541ED" w14:textId="20636935" w:rsidR="00AA4EF9" w:rsidRPr="00AA4EF9" w:rsidRDefault="00B70D00" w:rsidP="00AA4EF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                                                 Əmr edirəm </w:t>
      </w:r>
      <w:r w:rsidR="00AA4EF9" w:rsidRPr="00AA4EF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7F1A68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tarixdən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keçirilməsi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0024E48C" w14:textId="20E036D0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hazırlanmış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r w:rsidR="003E7132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4EF9">
        <w:rPr>
          <w:rFonts w:ascii="Times New Roman" w:hAnsi="Times New Roman" w:cs="Times New Roman"/>
          <w:sz w:val="28"/>
          <w:szCs w:val="28"/>
        </w:rPr>
        <w:t>edilsi</w:t>
      </w:r>
      <w:proofErr w:type="spellEnd"/>
      <w:r w:rsidR="0001447E" w:rsidRPr="006A706B">
        <w:rPr>
          <w:rFonts w:ascii="Times New Roman" w:hAnsi="Times New Roman" w:cs="Times New Roman"/>
          <w:sz w:val="28"/>
          <w:szCs w:val="28"/>
          <w:lang w:val="az-Latn-AZ"/>
        </w:rPr>
        <w:t>n.</w:t>
      </w:r>
      <w:r w:rsidR="00F60BB5" w:rsidRPr="006A706B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="00F60BB5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Əlavə 1)</w:t>
      </w:r>
    </w:p>
    <w:p w14:paraId="22607D64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AA4EF9">
        <w:rPr>
          <w:rFonts w:ascii="Times New Roman" w:hAnsi="Times New Roman" w:cs="Times New Roman"/>
          <w:sz w:val="28"/>
          <w:szCs w:val="28"/>
          <w:lang w:val="az-Latn-AZ"/>
        </w:rPr>
        <w:t>3. Coğrafiya fənn aylığının təşkili və keçirilməsi ilə bağlı işçi qrupun tərkibi aşağıdakı kimi təsdiq edilsin:</w:t>
      </w:r>
      <w:r w:rsidRPr="00AA4EF9">
        <w:rPr>
          <w:rFonts w:ascii="Times New Roman" w:hAnsi="Times New Roman" w:cs="Times New Roman"/>
          <w:sz w:val="28"/>
          <w:szCs w:val="28"/>
          <w:lang w:val="az-Latn-AZ"/>
        </w:rPr>
        <w:br/>
        <w:t>Sədr: təlim-tərbiyə işləri üzrə direktor müavini __________________</w:t>
      </w:r>
      <w:r w:rsidRPr="00AA4EF9">
        <w:rPr>
          <w:rFonts w:ascii="Times New Roman" w:hAnsi="Times New Roman" w:cs="Times New Roman"/>
          <w:sz w:val="28"/>
          <w:szCs w:val="28"/>
          <w:lang w:val="az-Latn-AZ"/>
        </w:rPr>
        <w:br/>
        <w:t>Üzvlər:</w:t>
      </w:r>
    </w:p>
    <w:p w14:paraId="6AB73773" w14:textId="77777777" w:rsidR="00AA4EF9" w:rsidRPr="00AA4EF9" w:rsidRDefault="00AA4EF9" w:rsidP="003E713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14:paraId="11D72201" w14:textId="77777777" w:rsidR="00AA4EF9" w:rsidRPr="00AA4EF9" w:rsidRDefault="00AA4EF9" w:rsidP="003E713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14:paraId="05403112" w14:textId="77777777" w:rsidR="00AA4EF9" w:rsidRPr="00AA4EF9" w:rsidRDefault="00AA4EF9" w:rsidP="003E713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metodbirləşmə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14:paraId="0AA73591" w14:textId="77777777" w:rsidR="00AA4EF9" w:rsidRPr="00AA4EF9" w:rsidRDefault="00AA4EF9" w:rsidP="003E713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kitabxanaçı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</w:p>
    <w:p w14:paraId="4BBEADBA" w14:textId="6966CD85" w:rsidR="00AA4EF9" w:rsidRPr="00AA4EF9" w:rsidRDefault="00AA4EF9" w:rsidP="003E7132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sz w:val="28"/>
          <w:szCs w:val="28"/>
        </w:rPr>
        <w:t>Uşaq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Birliyi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Təşkilatının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AA4EF9">
        <w:rPr>
          <w:rFonts w:ascii="Times New Roman" w:hAnsi="Times New Roman" w:cs="Times New Roman"/>
          <w:sz w:val="28"/>
          <w:szCs w:val="28"/>
        </w:rPr>
        <w:br/>
      </w:r>
      <w:r w:rsidR="003E7132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1B9F4B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Təlim-tərbiyə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__________________: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4.1.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tədbirlərin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prosesi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uzlaşdırılmasını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4.2.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olunmuş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qrafik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4.3.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məsul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bölgüsünün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əlaqələndirilməsini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4.4.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görülən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izlənilməsini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ümumiləşdirmənin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təşkilini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57BB0192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__________________: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5.1.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nəzərdə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tutulmuş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məzmununu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hazırlasınlar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5.2.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təlim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nəticələrinə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qurulmasına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5.3.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şagirdlərin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yaş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səviyyəsinə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tapşırıqların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verilməsini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5.4.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nəticələrin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ümumiləşdirilməsi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hazırlasınlar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3C382BA9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Müvafiq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metodbirləşmə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__________________: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6.1.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əməkdaşlığını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təşkil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6.2.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qarşılıqlı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müşahidələrinin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müzakirələrin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dərslərin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təhlilini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əlaqələndirsin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6.3.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istifadə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didaktik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resursların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paylaşılmasını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6.4.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nəticələrin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ümumiləşdirilməsinə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dair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hazırlasın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51EFC244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Kitabxanaçı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kitab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atlas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xəritə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ensiklopediya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tematik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guşə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sərgi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materiallarının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hazırlanmasına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istifadəyə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olunmasına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versin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75FC9CAB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mövzudan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asılı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olaraq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digər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aidiyyəti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şəxslər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inteqrativ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maarifləndirici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təşkilati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cəlb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bilərlər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77133086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keçirilən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bütün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: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9.1.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təhlükəsizlik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etik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qaydalarına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ciddi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olunsun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9.2.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məktəbdənkənar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tədqiqat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əvvəlcədən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müəyyən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marşrut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qaydaları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rəhbər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tutulsun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9.3.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əmlakına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xəritə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atlas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qlobus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rəqəmsal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vasitələrə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səliqəli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məsuliyyətli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münasibət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göstərilsin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9.4.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təbii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mühitə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zərər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vuran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hərəkətlərə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yol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verilməsin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36396DCE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sənədlərin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hazırlanması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sistemləşdirilməsi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təmin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sənədlərə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aşağıdakılar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aid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: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təsdiq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edilmiş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tədbirlər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məsuliyyət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bölgüsü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iştirakın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uçotu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10.5.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açıq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müşahidə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qeydləri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10.6.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arayışlar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;</w:t>
      </w:r>
      <w:r w:rsidRPr="00AA4EF9">
        <w:rPr>
          <w:rFonts w:ascii="Times New Roman" w:hAnsi="Times New Roman" w:cs="Times New Roman"/>
          <w:sz w:val="28"/>
          <w:szCs w:val="28"/>
        </w:rPr>
        <w:br/>
        <w:t xml:space="preserve">10.7.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54364BAE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seçilmiş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foto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faylları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layihə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materialları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dəstəkləyici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material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ayrıca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toplanaraq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sənədləşdirilə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bilər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420235DE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çərçivəsində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formativ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izlənilsin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cari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monitorinq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aparılsın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zərurət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olduqda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praktik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bilik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yarışı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göstərici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kimi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nəzərə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alınsın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69D94F73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aylığının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təqdimat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ümumiləşdirmə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keçirilsin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fərqlənən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müəllimlər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məktəbdaxili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qaydada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olunsun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təkliflər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hazırlansın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50C9EBC2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hesabat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geci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tarixədək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direktoruna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edilsin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6D664A6A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bağlı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cari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təşkilati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nəzarət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təlim-tərbiyə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işləri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__________________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tərəfindən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həyata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keçirilsin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0841B5A7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r w:rsidRPr="00AA4EF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Əmrin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icrasına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nəzarəti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üzərimdə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saxlayıram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.</w:t>
      </w:r>
    </w:p>
    <w:p w14:paraId="283AA886" w14:textId="16990850" w:rsidR="00AA4EF9" w:rsidRPr="00AA4EF9" w:rsidRDefault="00AA4EF9" w:rsidP="00F60BB5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proofErr w:type="gramStart"/>
      <w:r w:rsidRPr="00AA4EF9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>:</w:t>
      </w:r>
      <w:r w:rsidR="00F60BB5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Məktəbin</w:t>
      </w:r>
      <w:proofErr w:type="spellEnd"/>
      <w:proofErr w:type="gramEnd"/>
      <w:r w:rsidRPr="00AA4EF9">
        <w:rPr>
          <w:rFonts w:ascii="Times New Roman" w:hAnsi="Times New Roman" w:cs="Times New Roman"/>
          <w:sz w:val="28"/>
          <w:szCs w:val="28"/>
        </w:rPr>
        <w:t xml:space="preserve"> _________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tədris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ili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Fəaliyyət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A4EF9">
        <w:rPr>
          <w:rFonts w:ascii="Times New Roman" w:hAnsi="Times New Roman" w:cs="Times New Roman"/>
          <w:sz w:val="28"/>
          <w:szCs w:val="28"/>
        </w:rPr>
        <w:t>Planı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r w:rsidR="00F60BB5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və</w:t>
      </w:r>
      <w:proofErr w:type="gramEnd"/>
      <w:r w:rsidR="00F60BB5" w:rsidRPr="006A706B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AA4EF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Coğrafiya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fənn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aylığı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haqqında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4EF9">
        <w:rPr>
          <w:rFonts w:ascii="Times New Roman" w:hAnsi="Times New Roman" w:cs="Times New Roman"/>
          <w:sz w:val="28"/>
          <w:szCs w:val="28"/>
        </w:rPr>
        <w:t>Əsasnamə</w:t>
      </w:r>
      <w:proofErr w:type="spellEnd"/>
      <w:r w:rsidRPr="00AA4EF9">
        <w:rPr>
          <w:rFonts w:ascii="Times New Roman" w:hAnsi="Times New Roman" w:cs="Times New Roman"/>
          <w:sz w:val="28"/>
          <w:szCs w:val="28"/>
        </w:rPr>
        <w:t xml:space="preserve">” </w:t>
      </w:r>
    </w:p>
    <w:p w14:paraId="6D5FE00A" w14:textId="77777777" w:rsidR="00AA4EF9" w:rsidRPr="00AA4EF9" w:rsidRDefault="00AA4EF9" w:rsidP="00AA4E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A4EF9">
        <w:rPr>
          <w:rFonts w:ascii="Times New Roman" w:hAnsi="Times New Roman" w:cs="Times New Roman"/>
          <w:b/>
          <w:bCs/>
          <w:sz w:val="28"/>
          <w:szCs w:val="28"/>
        </w:rPr>
        <w:t>Direktor</w:t>
      </w:r>
      <w:proofErr w:type="spellEnd"/>
      <w:r w:rsidRPr="00AA4E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A4EF9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AA4EF9">
        <w:rPr>
          <w:rFonts w:ascii="Times New Roman" w:hAnsi="Times New Roman" w:cs="Times New Roman"/>
          <w:sz w:val="28"/>
          <w:szCs w:val="28"/>
        </w:rPr>
        <w:br/>
      </w:r>
      <w:r w:rsidRPr="00AA4EF9">
        <w:rPr>
          <w:rFonts w:ascii="Times New Roman" w:hAnsi="Times New Roman" w:cs="Times New Roman"/>
          <w:b/>
          <w:bCs/>
          <w:sz w:val="28"/>
          <w:szCs w:val="28"/>
        </w:rPr>
        <w:t>M.Y.</w:t>
      </w:r>
    </w:p>
    <w:p w14:paraId="4FB428E6" w14:textId="7814EE02" w:rsidR="00924EC2" w:rsidRDefault="00924EC2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3180FE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5449A3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74A25DA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F39594C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7E81151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D64F374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455E251F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C6E404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525C0F9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A699AE8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C48596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8B70427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256914C0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34C8A1F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D6B275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E0527AD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C25676C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4CF1C0" w14:textId="77777777" w:rsidR="006A706B" w:rsidRDefault="006A706B" w:rsidP="00331C7B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C19DFFE" w14:textId="77777777" w:rsidR="00D14A9B" w:rsidRPr="00D14A9B" w:rsidRDefault="00D14A9B" w:rsidP="00D14A9B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14A9B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Coğrafiya fənn aylığı üzrə Tədbirlər Planı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858"/>
        <w:gridCol w:w="1932"/>
        <w:gridCol w:w="2008"/>
        <w:gridCol w:w="1566"/>
        <w:gridCol w:w="1576"/>
        <w:gridCol w:w="1854"/>
      </w:tblGrid>
      <w:tr w:rsidR="00D14A9B" w:rsidRPr="00D14A9B" w14:paraId="7406A24C" w14:textId="77777777" w:rsidTr="009A0E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B2FDE5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SIRA</w:t>
            </w:r>
          </w:p>
        </w:tc>
        <w:tc>
          <w:tcPr>
            <w:tcW w:w="0" w:type="auto"/>
            <w:vAlign w:val="center"/>
            <w:hideMark/>
          </w:tcPr>
          <w:p w14:paraId="58C3263D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TARİX</w:t>
            </w:r>
          </w:p>
        </w:tc>
        <w:tc>
          <w:tcPr>
            <w:tcW w:w="0" w:type="auto"/>
            <w:vAlign w:val="center"/>
            <w:hideMark/>
          </w:tcPr>
          <w:p w14:paraId="519EC927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KEÇİRİLƏCƏK TƏDBİR</w:t>
            </w:r>
          </w:p>
        </w:tc>
        <w:tc>
          <w:tcPr>
            <w:tcW w:w="0" w:type="auto"/>
            <w:vAlign w:val="center"/>
            <w:hideMark/>
          </w:tcPr>
          <w:p w14:paraId="5397B296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MƏQSƏD</w:t>
            </w:r>
          </w:p>
        </w:tc>
        <w:tc>
          <w:tcPr>
            <w:tcW w:w="0" w:type="auto"/>
            <w:vAlign w:val="center"/>
            <w:hideMark/>
          </w:tcPr>
          <w:p w14:paraId="7DAB0106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KEÇİRİLMƏ FORMASI</w:t>
            </w:r>
          </w:p>
        </w:tc>
        <w:tc>
          <w:tcPr>
            <w:tcW w:w="0" w:type="auto"/>
            <w:vAlign w:val="center"/>
            <w:hideMark/>
          </w:tcPr>
          <w:p w14:paraId="24534FE6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İCRAÇILAR</w:t>
            </w:r>
          </w:p>
        </w:tc>
        <w:tc>
          <w:tcPr>
            <w:tcW w:w="0" w:type="auto"/>
            <w:vAlign w:val="center"/>
            <w:hideMark/>
          </w:tcPr>
          <w:p w14:paraId="2B2CE2D4" w14:textId="77777777" w:rsidR="00D14A9B" w:rsidRPr="00D14A9B" w:rsidRDefault="00D14A9B" w:rsidP="00D14A9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SƏNƏDLƏŞMƏ</w:t>
            </w:r>
          </w:p>
        </w:tc>
      </w:tr>
      <w:tr w:rsidR="00D14A9B" w:rsidRPr="00D14A9B" w14:paraId="313B5D2A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8D422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F2FDEC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8382B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fənn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aylığının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açılışı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proqramının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3A865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Aylığın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məqsədini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istiqamətlərini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gözlənilən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ardıcıllığını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ictimaiyyətinə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çatdırmaq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F911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təşkilati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görüş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EEE8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00DD6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27FEB11E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71E18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E51C7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8275E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həyat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mövzusunda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giriş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F0C80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fənninin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həyatla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ətraf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mühitlə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iqtisadiyyatla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gündəlik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qərarlarla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bağlılığını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anlama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marağı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yaratmaq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366A1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91D5D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C67EE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planı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faylı</w:t>
            </w:r>
            <w:proofErr w:type="spellEnd"/>
          </w:p>
        </w:tc>
      </w:tr>
      <w:tr w:rsidR="00D14A9B" w:rsidRPr="00D14A9B" w14:paraId="3F9957EE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D9FE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4BDF6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C6F3C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düşüncəsi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83B07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oxuma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istiqamət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təyin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obyektlərin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yerləşməsini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əlaqələrini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şərh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1615A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4A9A7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1584E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planı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3C77DF18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F2B83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14:paraId="3EC52991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8659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atlas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qlobusla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məşğələsi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BDF10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atlas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qlobus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kontur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kartoqrafik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bacarıqları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möhkəmləndirmək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D4629A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D7653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53D75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</w:p>
        </w:tc>
      </w:tr>
      <w:tr w:rsidR="00D14A9B" w:rsidRPr="00D14A9B" w14:paraId="58CE7F72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67D0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CE833B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13CA3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görüş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aylıq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resursların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razılaşdırılması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4193A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arasında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bölgüsünü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resurs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istifadəsini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yanaşmaları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əvvəlcədən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uzlaşdırmaq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AF25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FF10A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EC2A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qeyd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qısa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</w:p>
        </w:tc>
      </w:tr>
      <w:tr w:rsidR="00D14A9B" w:rsidRPr="00D14A9B" w14:paraId="0447EA84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FC1F2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43830A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7041A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Məktəbətrafı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mühitin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3541B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Yerli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mühit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təbii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antropogen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xüsusiyyətləri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aparmaq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ilkin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çıxarmaq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28103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038B1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məsul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şəxslər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FBBB2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229F4E5B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FC7C8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242382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2478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marşrut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2FDC51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marşrut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obyektlərin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ardıcıllıqla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izlənilməsi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qeydetmə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formalaşdırmaq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23DF13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Marşrut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31B8F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91A62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marşrut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forması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4EFA2308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8DB10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ACD4DA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29FAE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Hava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cədvəl-qrafikdə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göstərilməsi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8A6E7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Hava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göstəricilərini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izləmək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müqayisə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qrafiklə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BBC3A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4EFA3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E23AE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hava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qrafik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7792F07E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EBA7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E3D81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E5F68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Yerli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ekoloji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vəziyyət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mövzusunda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tədqiqat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tapşırığı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02CE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Ətraf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mühitə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dair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məlumat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toplamaq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aparmaq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vermək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ümumiləşdirmək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3878A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Tədqiqat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tapşırığı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9A8D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4EF17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tədqiqat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33EEC560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118C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FC109E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A49FF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Qarşılıqlı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təhlil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993BB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dərslərində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təlim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elementlərinin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tətbiqinə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dair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fikir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mübadiləsi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aparmaq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4C0C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B4A8A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B7BD8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</w:p>
        </w:tc>
      </w:tr>
      <w:tr w:rsidR="00D14A9B" w:rsidRPr="00D14A9B" w14:paraId="6D458335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16CBD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14:paraId="0796DA6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4D54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Seminar: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İqlim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dəyişikliyi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qlobal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problemlər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B7631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iqlim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dəyişikliyi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ekoloji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risklər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qlobal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çağırışlar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anlayış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əsaslandırılmış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mülahizə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gücləndirmək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1D9D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Seminar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F042C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3E0B5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seminar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materialı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foto</w:t>
            </w:r>
            <w:proofErr w:type="spellEnd"/>
          </w:p>
        </w:tc>
      </w:tr>
      <w:tr w:rsidR="00D14A9B" w:rsidRPr="00D14A9B" w14:paraId="2B8C353C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7857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757C76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A65F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Statistik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məlumatların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müqayisəli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72FA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Cədvəl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diaqram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qrafiklər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əsasında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göstəriciləri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müqayisə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meylləri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çıxarmaq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6C72A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Praktik-analitik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77987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1FA86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tapşırıq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vərəqi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diaqram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cədvəl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nümunələri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qısa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yoxlama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</w:tr>
      <w:tr w:rsidR="00D14A9B" w:rsidRPr="00D14A9B" w14:paraId="1F59F4CD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3131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E60407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959FF1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Debat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Urbanizasiya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miqrasiya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regional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fərqlər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25DFDA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səbəb-nəticə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əlaqəsi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əsaslandırılmış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fikir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bildirmək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coğrafi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məsələlərə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analitik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yanaşmaq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099F6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356AA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49EEC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debat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planı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müşahidə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</w:p>
        </w:tc>
      </w:tr>
      <w:tr w:rsidR="00D14A9B" w:rsidRPr="00D14A9B" w14:paraId="1ACDD833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11324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14:paraId="03C233B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46EB9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Rəqəmsal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mümkün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olduqda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CİS (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İnformasiya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Sistemləri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8E03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Rəqəmsal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üzərində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məlumat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qatlarını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müqayisə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dəyişiklikləri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izləmək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sadə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aparmaq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E681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Rəqəmsal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praktik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məşğələ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FBE01E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informatika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A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D14A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zərurət</w:t>
            </w:r>
            <w:proofErr w:type="spellEnd"/>
            <w:r w:rsidRPr="00D14A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olduqda</w:t>
            </w:r>
            <w:proofErr w:type="spellEnd"/>
            <w:r w:rsidRPr="00D14A9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D1CDB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ekran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görüntüsü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</w:p>
        </w:tc>
      </w:tr>
      <w:tr w:rsidR="00D14A9B" w:rsidRPr="00D14A9B" w14:paraId="6CD94BDF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BD38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31EA1F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III–IV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380B8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Layihə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Azərbaycan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regionların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müqayisəli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təhlili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1ECD2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Şagirdlərdə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ölkənin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xüsusiyyətlərini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iqtisadi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potensialını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regionlararası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fərqləri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araşdırmaq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B110D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Layihə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E08A88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F6F9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layihə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tapşırığı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layihə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</w:p>
        </w:tc>
      </w:tr>
      <w:tr w:rsidR="00D14A9B" w:rsidRPr="00D14A9B" w14:paraId="0BA82F52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409D8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34E907A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D7A54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Layihə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təqdimatların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nümayişi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EC683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tədqiqat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xəritə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vizual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materiallarla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bacarıqlarını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nümayiş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65D9B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5E516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664D1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qiymətləndirmə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iştirak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faylları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0FAC5BE8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C069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14:paraId="0A06031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B02A5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İntellektual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bilik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müsabiqəsi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5642C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bilikləri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möhkəmləndirmək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operativ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düşünmə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komanda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ilə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bacarığını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dəstəkləmək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C6B9D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93D0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70AF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yarış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sualları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cədvəli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</w:p>
        </w:tc>
      </w:tr>
      <w:tr w:rsidR="00D14A9B" w:rsidRPr="00D14A9B" w14:paraId="6CBDBB42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4E9345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B749C8C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A6A8E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Açıq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dərslərin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tədqiqat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təqdimatların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ümumiləşdirilməsi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ABBF40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Aylıq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boyu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tətbiq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olunan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fəaliyyətlərin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səmərəli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tərəflərini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çətinlikləri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inkişaf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etdirilməli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istiqamətləri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müəyyən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D4DFB4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müzakirə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96D422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Təlim-tərbiyə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işləri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direktor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müavini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metodbirləşmə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rəhbəri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4EAB9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metodik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arayış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tövsiyə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qeydi</w:t>
            </w:r>
            <w:proofErr w:type="spellEnd"/>
          </w:p>
        </w:tc>
      </w:tr>
      <w:tr w:rsidR="00D14A9B" w:rsidRPr="00D14A9B" w14:paraId="5EB62B24" w14:textId="77777777" w:rsidTr="009A0E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5BD2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4DF6437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həftə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879601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ümumiləşdirmə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həvəsləndirmə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9299C7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Aylıq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üzrə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nəticələri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fərqlənən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şagird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qeyd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etmək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növbəti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fəaliyyətlər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üçün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təkliflər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hazırlamaq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2330B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D1F56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Məktəb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rəhbərliyi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coğrafiya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müəllimləri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78071F" w14:textId="77777777" w:rsidR="00D14A9B" w:rsidRPr="00D14A9B" w:rsidRDefault="00D14A9B" w:rsidP="00D14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Əsas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yekun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hesabat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fərqlənmə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siyahısı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Əlavə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foto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təqdimat</w:t>
            </w:r>
            <w:proofErr w:type="spellEnd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14A9B">
              <w:rPr>
                <w:rFonts w:ascii="Times New Roman" w:hAnsi="Times New Roman" w:cs="Times New Roman"/>
                <w:sz w:val="28"/>
                <w:szCs w:val="28"/>
              </w:rPr>
              <w:t>materialları</w:t>
            </w:r>
            <w:proofErr w:type="spellEnd"/>
          </w:p>
        </w:tc>
      </w:tr>
    </w:tbl>
    <w:p w14:paraId="0181480C" w14:textId="77777777" w:rsidR="006A706B" w:rsidRPr="00D14A9B" w:rsidRDefault="006A706B" w:rsidP="00331C7B">
      <w:pPr>
        <w:rPr>
          <w:rFonts w:ascii="Times New Roman" w:hAnsi="Times New Roman" w:cs="Times New Roman"/>
          <w:sz w:val="28"/>
          <w:szCs w:val="28"/>
        </w:rPr>
      </w:pPr>
    </w:p>
    <w:sectPr w:rsidR="006A706B" w:rsidRPr="00D14A9B" w:rsidSect="00BC6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282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FD99" w14:textId="77777777" w:rsidR="007F7DC3" w:rsidRDefault="007F7DC3" w:rsidP="00306746">
      <w:pPr>
        <w:spacing w:after="0" w:line="240" w:lineRule="auto"/>
      </w:pPr>
      <w:r>
        <w:separator/>
      </w:r>
    </w:p>
  </w:endnote>
  <w:endnote w:type="continuationSeparator" w:id="0">
    <w:p w14:paraId="3BC6CA75" w14:textId="77777777" w:rsidR="007F7DC3" w:rsidRDefault="007F7DC3" w:rsidP="003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EFE75" w14:textId="77777777" w:rsidR="00306746" w:rsidRDefault="0030674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465F3" w14:textId="77777777" w:rsidR="00306746" w:rsidRDefault="00306746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90A7" w14:textId="77777777" w:rsidR="00306746" w:rsidRDefault="0030674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AA3D" w14:textId="77777777" w:rsidR="007F7DC3" w:rsidRDefault="007F7DC3" w:rsidP="00306746">
      <w:pPr>
        <w:spacing w:after="0" w:line="240" w:lineRule="auto"/>
      </w:pPr>
      <w:r>
        <w:separator/>
      </w:r>
    </w:p>
  </w:footnote>
  <w:footnote w:type="continuationSeparator" w:id="0">
    <w:p w14:paraId="782BB1A2" w14:textId="77777777" w:rsidR="007F7DC3" w:rsidRDefault="007F7DC3" w:rsidP="003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357D" w14:textId="1A62A3F9" w:rsidR="00306746" w:rsidRDefault="009A0ED4">
    <w:pPr>
      <w:pStyle w:val="ac"/>
    </w:pPr>
    <w:r>
      <w:rPr>
        <w:noProof/>
      </w:rPr>
      <w:pict w14:anchorId="55393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1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5160679"/>
      <w:docPartObj>
        <w:docPartGallery w:val="Page Numbers (Top of Page)"/>
        <w:docPartUnique/>
      </w:docPartObj>
    </w:sdtPr>
    <w:sdtEndPr/>
    <w:sdtContent>
      <w:p w14:paraId="2DAF0CEE" w14:textId="0F93D4A1" w:rsidR="00306746" w:rsidRDefault="009A0ED4">
        <w:pPr>
          <w:pStyle w:val="ac"/>
          <w:jc w:val="center"/>
        </w:pPr>
        <w:r>
          <w:rPr>
            <w:noProof/>
          </w:rPr>
          <w:pict w14:anchorId="3550DBA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19502392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  <w10:wrap anchorx="margin" anchory="margin"/>
            </v:shape>
          </w:pict>
        </w:r>
        <w:r w:rsidR="00306746">
          <w:fldChar w:fldCharType="begin"/>
        </w:r>
        <w:r w:rsidR="00306746">
          <w:instrText>PAGE   \* MERGEFORMAT</w:instrText>
        </w:r>
        <w:r w:rsidR="00306746">
          <w:fldChar w:fldCharType="separate"/>
        </w:r>
        <w:r w:rsidR="00306746">
          <w:t>2</w:t>
        </w:r>
        <w:r w:rsidR="00306746">
          <w:fldChar w:fldCharType="end"/>
        </w:r>
      </w:p>
    </w:sdtContent>
  </w:sdt>
  <w:p w14:paraId="55395046" w14:textId="77777777" w:rsidR="00306746" w:rsidRDefault="0030674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BD48" w14:textId="10C62379" w:rsidR="00306746" w:rsidRDefault="009A0ED4">
    <w:pPr>
      <w:pStyle w:val="ac"/>
    </w:pPr>
    <w:r>
      <w:rPr>
        <w:noProof/>
      </w:rPr>
      <w:pict w14:anchorId="1C4B9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502390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C16"/>
    <w:multiLevelType w:val="multilevel"/>
    <w:tmpl w:val="594E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D312C"/>
    <w:multiLevelType w:val="multilevel"/>
    <w:tmpl w:val="215A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BB0AC4"/>
    <w:multiLevelType w:val="multilevel"/>
    <w:tmpl w:val="7568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824B4"/>
    <w:multiLevelType w:val="multilevel"/>
    <w:tmpl w:val="9CE46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6A149C"/>
    <w:multiLevelType w:val="multilevel"/>
    <w:tmpl w:val="3FF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6578728">
    <w:abstractNumId w:val="4"/>
  </w:num>
  <w:num w:numId="2" w16cid:durableId="442189554">
    <w:abstractNumId w:val="0"/>
  </w:num>
  <w:num w:numId="3" w16cid:durableId="23478717">
    <w:abstractNumId w:val="3"/>
  </w:num>
  <w:num w:numId="4" w16cid:durableId="684290146">
    <w:abstractNumId w:val="2"/>
  </w:num>
  <w:num w:numId="5" w16cid:durableId="789400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48"/>
    <w:rsid w:val="00004438"/>
    <w:rsid w:val="0001447E"/>
    <w:rsid w:val="0007217B"/>
    <w:rsid w:val="000D40E5"/>
    <w:rsid w:val="000F523E"/>
    <w:rsid w:val="0010070E"/>
    <w:rsid w:val="00193D05"/>
    <w:rsid w:val="00256DFF"/>
    <w:rsid w:val="00306746"/>
    <w:rsid w:val="00331C7B"/>
    <w:rsid w:val="003E7132"/>
    <w:rsid w:val="004154A4"/>
    <w:rsid w:val="00431813"/>
    <w:rsid w:val="004F695F"/>
    <w:rsid w:val="0058537B"/>
    <w:rsid w:val="00686648"/>
    <w:rsid w:val="006A706B"/>
    <w:rsid w:val="007126F0"/>
    <w:rsid w:val="00753004"/>
    <w:rsid w:val="007F7DC3"/>
    <w:rsid w:val="008D1950"/>
    <w:rsid w:val="00924EC2"/>
    <w:rsid w:val="009A0ED4"/>
    <w:rsid w:val="00AA4EF9"/>
    <w:rsid w:val="00AF2659"/>
    <w:rsid w:val="00AF3957"/>
    <w:rsid w:val="00AF4F2A"/>
    <w:rsid w:val="00B70D00"/>
    <w:rsid w:val="00BC6BB2"/>
    <w:rsid w:val="00CD087E"/>
    <w:rsid w:val="00D14A9B"/>
    <w:rsid w:val="00D36FBF"/>
    <w:rsid w:val="00E7599B"/>
    <w:rsid w:val="00F60BB5"/>
    <w:rsid w:val="00F7336D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005F3"/>
  <w15:chartTrackingRefBased/>
  <w15:docId w15:val="{2FE15158-ABAB-4036-B9E4-ABB66D15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6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6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6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6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66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66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66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66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66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66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6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6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6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6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66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66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66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6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66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6648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06746"/>
  </w:style>
  <w:style w:type="paragraph" w:styleId="ae">
    <w:name w:val="footer"/>
    <w:basedOn w:val="a"/>
    <w:link w:val="af"/>
    <w:uiPriority w:val="99"/>
    <w:unhideWhenUsed/>
    <w:rsid w:val="00306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06746"/>
  </w:style>
  <w:style w:type="paragraph" w:styleId="af0">
    <w:name w:val="Normal (Web)"/>
    <w:basedOn w:val="a"/>
    <w:uiPriority w:val="99"/>
    <w:semiHidden/>
    <w:unhideWhenUsed/>
    <w:rsid w:val="000D40E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1570</Words>
  <Characters>8953</Characters>
  <Application>Microsoft Office Word</Application>
  <DocSecurity>0</DocSecurity>
  <Lines>74</Lines>
  <Paragraphs>21</Paragraphs>
  <ScaleCrop>false</ScaleCrop>
  <Company/>
  <LinksUpToDate>false</LinksUpToDate>
  <CharactersWithSpaces>10502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25</cp:revision>
  <dcterms:created xsi:type="dcterms:W3CDTF">2026-02-15T04:58:00Z</dcterms:created>
  <dcterms:modified xsi:type="dcterms:W3CDTF">2026-03-27T21:03:00Z</dcterms:modified>
</cp:coreProperties>
</file>